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588" w:rsidRPr="00C9560D" w:rsidRDefault="009E1588" w:rsidP="009E1588">
      <w:pPr>
        <w:pStyle w:val="a3"/>
        <w:spacing w:before="134"/>
        <w:ind w:left="560"/>
        <w:rPr>
          <w:lang w:val="ru-RU"/>
        </w:rPr>
      </w:pPr>
      <w:r w:rsidRPr="00C9560D">
        <w:rPr>
          <w:lang w:val="ru-RU"/>
        </w:rPr>
        <w:t>ЛЕКЦИЯ 2. МЕТОДОЛОГИЯ СТРАТЕГИЧЕСКОГО МЕНЕДЖМЕНТА</w:t>
      </w:r>
    </w:p>
    <w:p w:rsidR="009E1588" w:rsidRPr="00C9560D" w:rsidRDefault="009E1588" w:rsidP="009E1588">
      <w:pPr>
        <w:pStyle w:val="a3"/>
        <w:spacing w:before="3"/>
        <w:ind w:left="0"/>
        <w:rPr>
          <w:sz w:val="27"/>
          <w:lang w:val="ru-RU"/>
        </w:rPr>
      </w:pPr>
    </w:p>
    <w:p w:rsidR="009E1588" w:rsidRPr="00C9560D" w:rsidRDefault="009E1588" w:rsidP="009E1588">
      <w:pPr>
        <w:spacing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9E1588" w:rsidRPr="00C9560D" w:rsidRDefault="009E1588" w:rsidP="009E1588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Сущность научных подходов к стратегическому менеджменту. </w:t>
      </w:r>
      <w:proofErr w:type="spellStart"/>
      <w:r w:rsidRPr="00C9560D">
        <w:rPr>
          <w:lang w:val="ru-RU"/>
        </w:rPr>
        <w:t>Си</w:t>
      </w:r>
      <w:proofErr w:type="gramStart"/>
      <w:r w:rsidRPr="00C9560D">
        <w:rPr>
          <w:lang w:val="ru-RU"/>
        </w:rPr>
        <w:t>с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темно-структурный подход. Системно-процессный подход. </w:t>
      </w:r>
      <w:proofErr w:type="spellStart"/>
      <w:proofErr w:type="gramStart"/>
      <w:r w:rsidRPr="00C9560D">
        <w:rPr>
          <w:lang w:val="ru-RU"/>
        </w:rPr>
        <w:t>Процессно</w:t>
      </w:r>
      <w:proofErr w:type="spellEnd"/>
      <w:r w:rsidRPr="00C9560D">
        <w:rPr>
          <w:lang w:val="ru-RU"/>
        </w:rPr>
        <w:t>- стоимостной</w:t>
      </w:r>
      <w:proofErr w:type="gramEnd"/>
      <w:r w:rsidRPr="00C9560D">
        <w:rPr>
          <w:lang w:val="ru-RU"/>
        </w:rPr>
        <w:t xml:space="preserve"> подход.</w:t>
      </w:r>
    </w:p>
    <w:p w:rsidR="009E1588" w:rsidRPr="00C9560D" w:rsidRDefault="009E1588" w:rsidP="009E1588">
      <w:pPr>
        <w:pStyle w:val="a3"/>
        <w:spacing w:before="6"/>
        <w:ind w:left="0"/>
        <w:rPr>
          <w:sz w:val="12"/>
          <w:lang w:val="ru-RU"/>
        </w:rPr>
      </w:pPr>
    </w:p>
    <w:p w:rsidR="009E1588" w:rsidRPr="00C9560D" w:rsidRDefault="009E1588" w:rsidP="009E1588">
      <w:pPr>
        <w:spacing w:before="88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9E1588" w:rsidRPr="00C9560D" w:rsidRDefault="009E1588" w:rsidP="009E1588">
      <w:pPr>
        <w:pStyle w:val="a3"/>
        <w:ind w:left="376" w:right="468" w:firstLine="709"/>
        <w:jc w:val="both"/>
        <w:rPr>
          <w:lang w:val="ru-RU"/>
        </w:rPr>
      </w:pPr>
      <w:r w:rsidRPr="00C9560D">
        <w:rPr>
          <w:lang w:val="ru-RU"/>
        </w:rPr>
        <w:t xml:space="preserve">Методология стратегического менеджмента; системный подход; </w:t>
      </w:r>
      <w:proofErr w:type="spellStart"/>
      <w:r w:rsidRPr="00C9560D">
        <w:rPr>
          <w:lang w:val="ru-RU"/>
        </w:rPr>
        <w:t>си</w:t>
      </w:r>
      <w:proofErr w:type="gramStart"/>
      <w:r w:rsidRPr="00C9560D">
        <w:rPr>
          <w:lang w:val="ru-RU"/>
        </w:rPr>
        <w:t>с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тема; системный анализ; структура системы; структура управляющей под- системы стратегического менеджмента; структура управляемой </w:t>
      </w:r>
      <w:proofErr w:type="spellStart"/>
      <w:r w:rsidRPr="00C9560D">
        <w:rPr>
          <w:lang w:val="ru-RU"/>
        </w:rPr>
        <w:t>подсисте</w:t>
      </w:r>
      <w:proofErr w:type="spellEnd"/>
      <w:r w:rsidRPr="00C9560D">
        <w:rPr>
          <w:lang w:val="ru-RU"/>
        </w:rPr>
        <w:t xml:space="preserve">- мы стратегического менеджмента; обеспечивающая подсистема стратеги- </w:t>
      </w:r>
      <w:proofErr w:type="spellStart"/>
      <w:r w:rsidRPr="00C9560D">
        <w:rPr>
          <w:lang w:val="ru-RU"/>
        </w:rPr>
        <w:t>ческого</w:t>
      </w:r>
      <w:proofErr w:type="spellEnd"/>
      <w:r w:rsidRPr="00C9560D">
        <w:rPr>
          <w:lang w:val="ru-RU"/>
        </w:rPr>
        <w:t xml:space="preserve"> менеджмента; научная подсистема стратегического менеджмента; целевая подсистема стратегического менеджмента; вход системы; вход системы стратегического менеджмента; выход системы; выход системы стратегического менеджмента; функционирование системы </w:t>
      </w:r>
      <w:proofErr w:type="spellStart"/>
      <w:r w:rsidRPr="00C9560D">
        <w:rPr>
          <w:lang w:val="ru-RU"/>
        </w:rPr>
        <w:t>стратегическо</w:t>
      </w:r>
      <w:proofErr w:type="spellEnd"/>
      <w:r w:rsidRPr="00C9560D">
        <w:rPr>
          <w:lang w:val="ru-RU"/>
        </w:rPr>
        <w:t>- го менеджмента; развитие системы стратегического менеджмента; миссия предприятия; проце</w:t>
      </w:r>
      <w:proofErr w:type="gramStart"/>
      <w:r w:rsidRPr="00C9560D">
        <w:rPr>
          <w:lang w:val="ru-RU"/>
        </w:rPr>
        <w:t>сс стр</w:t>
      </w:r>
      <w:proofErr w:type="gramEnd"/>
      <w:r w:rsidRPr="00C9560D">
        <w:rPr>
          <w:lang w:val="ru-RU"/>
        </w:rPr>
        <w:t xml:space="preserve">атегического планирования; процесс контроля; процесс внедрения и реализации </w:t>
      </w:r>
      <w:proofErr w:type="spellStart"/>
      <w:r w:rsidRPr="00C9560D">
        <w:rPr>
          <w:lang w:val="ru-RU"/>
        </w:rPr>
        <w:t>разноуровневой</w:t>
      </w:r>
      <w:proofErr w:type="spellEnd"/>
      <w:r w:rsidRPr="00C9560D">
        <w:rPr>
          <w:lang w:val="ru-RU"/>
        </w:rPr>
        <w:t xml:space="preserve"> стратегической модели развития/функционирования предприятия; стоимость предприятия; оценка стоимости предприятия; оценка стоимости бизнеса.</w:t>
      </w:r>
    </w:p>
    <w:p w:rsidR="009E1588" w:rsidRDefault="009E1588" w:rsidP="009E1588">
      <w:pPr>
        <w:spacing w:before="231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9E1588" w:rsidRPr="00C9560D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spacing w:line="320" w:lineRule="exact"/>
        <w:ind w:firstLine="690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методологией стратегического</w:t>
      </w:r>
      <w:r w:rsidRPr="00C9560D">
        <w:rPr>
          <w:spacing w:val="-10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менеджмента?</w:t>
      </w:r>
    </w:p>
    <w:p w:rsidR="009E1588" w:rsidRPr="00C9560D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ind w:right="469" w:firstLine="690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чем сущность системного подхода, и каковы его отличия от </w:t>
      </w:r>
      <w:proofErr w:type="spellStart"/>
      <w:r w:rsidRPr="00C9560D">
        <w:rPr>
          <w:sz w:val="28"/>
          <w:lang w:val="ru-RU"/>
        </w:rPr>
        <w:t>др</w:t>
      </w:r>
      <w:proofErr w:type="gramStart"/>
      <w:r w:rsidRPr="00C9560D">
        <w:rPr>
          <w:sz w:val="28"/>
          <w:lang w:val="ru-RU"/>
        </w:rPr>
        <w:t>у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гих</w:t>
      </w:r>
      <w:proofErr w:type="spellEnd"/>
      <w:r w:rsidRPr="00C9560D">
        <w:rPr>
          <w:sz w:val="28"/>
          <w:lang w:val="ru-RU"/>
        </w:rPr>
        <w:t xml:space="preserve"> методологических</w:t>
      </w:r>
      <w:r w:rsidRPr="00C9560D">
        <w:rPr>
          <w:spacing w:val="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подходов?</w:t>
      </w:r>
    </w:p>
    <w:p w:rsidR="009E1588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spacing w:before="1"/>
        <w:ind w:right="462" w:firstLine="690"/>
        <w:jc w:val="both"/>
        <w:rPr>
          <w:sz w:val="28"/>
        </w:rPr>
      </w:pPr>
      <w:r w:rsidRPr="00C9560D">
        <w:rPr>
          <w:spacing w:val="-6"/>
          <w:sz w:val="28"/>
          <w:lang w:val="ru-RU"/>
        </w:rPr>
        <w:t xml:space="preserve">Что </w:t>
      </w:r>
      <w:r w:rsidRPr="00C9560D">
        <w:rPr>
          <w:spacing w:val="-8"/>
          <w:sz w:val="28"/>
          <w:lang w:val="ru-RU"/>
        </w:rPr>
        <w:t xml:space="preserve">понимается </w:t>
      </w:r>
      <w:r w:rsidRPr="00C9560D">
        <w:rPr>
          <w:spacing w:val="-6"/>
          <w:sz w:val="28"/>
          <w:lang w:val="ru-RU"/>
        </w:rPr>
        <w:t xml:space="preserve">под </w:t>
      </w:r>
      <w:r w:rsidRPr="00C9560D">
        <w:rPr>
          <w:spacing w:val="-8"/>
          <w:sz w:val="28"/>
          <w:lang w:val="ru-RU"/>
        </w:rPr>
        <w:t xml:space="preserve">управляющей системой стратегического </w:t>
      </w:r>
      <w:proofErr w:type="spellStart"/>
      <w:r w:rsidRPr="00C9560D">
        <w:rPr>
          <w:spacing w:val="-7"/>
          <w:sz w:val="28"/>
          <w:lang w:val="ru-RU"/>
        </w:rPr>
        <w:t>менед</w:t>
      </w:r>
      <w:proofErr w:type="gramStart"/>
      <w:r w:rsidRPr="00C9560D">
        <w:rPr>
          <w:spacing w:val="-7"/>
          <w:sz w:val="28"/>
          <w:lang w:val="ru-RU"/>
        </w:rPr>
        <w:t>ж</w:t>
      </w:r>
      <w:proofErr w:type="spellEnd"/>
      <w:r w:rsidRPr="00C9560D">
        <w:rPr>
          <w:spacing w:val="-7"/>
          <w:sz w:val="28"/>
          <w:lang w:val="ru-RU"/>
        </w:rPr>
        <w:t>-</w:t>
      </w:r>
      <w:proofErr w:type="gramEnd"/>
      <w:r w:rsidRPr="00C9560D">
        <w:rPr>
          <w:spacing w:val="-7"/>
          <w:sz w:val="28"/>
          <w:lang w:val="ru-RU"/>
        </w:rPr>
        <w:t xml:space="preserve"> </w:t>
      </w:r>
      <w:proofErr w:type="spellStart"/>
      <w:r w:rsidRPr="00C9560D">
        <w:rPr>
          <w:spacing w:val="-8"/>
          <w:sz w:val="28"/>
          <w:lang w:val="ru-RU"/>
        </w:rPr>
        <w:t>мента</w:t>
      </w:r>
      <w:proofErr w:type="spellEnd"/>
      <w:r w:rsidRPr="00C9560D">
        <w:rPr>
          <w:spacing w:val="-8"/>
          <w:sz w:val="28"/>
          <w:lang w:val="ru-RU"/>
        </w:rPr>
        <w:t xml:space="preserve">? Приведите </w:t>
      </w:r>
      <w:r w:rsidRPr="00C9560D">
        <w:rPr>
          <w:spacing w:val="-7"/>
          <w:sz w:val="28"/>
          <w:lang w:val="ru-RU"/>
        </w:rPr>
        <w:t xml:space="preserve">пример </w:t>
      </w:r>
      <w:r w:rsidRPr="00C9560D">
        <w:rPr>
          <w:spacing w:val="-8"/>
          <w:sz w:val="28"/>
          <w:lang w:val="ru-RU"/>
        </w:rPr>
        <w:t xml:space="preserve">структуры управляющей </w:t>
      </w:r>
      <w:r w:rsidRPr="00C9560D">
        <w:rPr>
          <w:spacing w:val="-9"/>
          <w:sz w:val="28"/>
          <w:lang w:val="ru-RU"/>
        </w:rPr>
        <w:t xml:space="preserve">подсистемы </w:t>
      </w:r>
      <w:r w:rsidRPr="00C9560D">
        <w:rPr>
          <w:spacing w:val="-7"/>
          <w:sz w:val="28"/>
          <w:lang w:val="ru-RU"/>
        </w:rPr>
        <w:t xml:space="preserve">любого </w:t>
      </w:r>
      <w:proofErr w:type="spellStart"/>
      <w:r w:rsidRPr="00C9560D">
        <w:rPr>
          <w:spacing w:val="-7"/>
          <w:sz w:val="28"/>
          <w:lang w:val="ru-RU"/>
        </w:rPr>
        <w:t>прои</w:t>
      </w:r>
      <w:proofErr w:type="gramStart"/>
      <w:r w:rsidRPr="00C9560D">
        <w:rPr>
          <w:spacing w:val="-7"/>
          <w:sz w:val="28"/>
          <w:lang w:val="ru-RU"/>
        </w:rPr>
        <w:t>з</w:t>
      </w:r>
      <w:proofErr w:type="spellEnd"/>
      <w:r w:rsidRPr="00C9560D">
        <w:rPr>
          <w:spacing w:val="-7"/>
          <w:sz w:val="28"/>
          <w:lang w:val="ru-RU"/>
        </w:rPr>
        <w:t>-</w:t>
      </w:r>
      <w:proofErr w:type="gramEnd"/>
      <w:r w:rsidRPr="00C9560D">
        <w:rPr>
          <w:spacing w:val="-7"/>
          <w:sz w:val="28"/>
          <w:lang w:val="ru-RU"/>
        </w:rPr>
        <w:t xml:space="preserve"> </w:t>
      </w:r>
      <w:proofErr w:type="spellStart"/>
      <w:r w:rsidRPr="00C9560D">
        <w:rPr>
          <w:spacing w:val="-8"/>
          <w:sz w:val="28"/>
          <w:lang w:val="ru-RU"/>
        </w:rPr>
        <w:t>водственного</w:t>
      </w:r>
      <w:proofErr w:type="spellEnd"/>
      <w:r w:rsidRPr="00C9560D">
        <w:rPr>
          <w:spacing w:val="-15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предприятия</w:t>
      </w:r>
      <w:r w:rsidRPr="00C9560D">
        <w:rPr>
          <w:spacing w:val="-15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и</w:t>
      </w:r>
      <w:r w:rsidRPr="00C9560D">
        <w:rPr>
          <w:spacing w:val="-16"/>
          <w:sz w:val="28"/>
          <w:lang w:val="ru-RU"/>
        </w:rPr>
        <w:t xml:space="preserve"> </w:t>
      </w:r>
      <w:r w:rsidRPr="00C9560D">
        <w:rPr>
          <w:spacing w:val="-7"/>
          <w:sz w:val="28"/>
          <w:lang w:val="ru-RU"/>
        </w:rPr>
        <w:t>холдинга.</w:t>
      </w:r>
      <w:r w:rsidRPr="00C9560D">
        <w:rPr>
          <w:spacing w:val="-17"/>
          <w:sz w:val="28"/>
          <w:lang w:val="ru-RU"/>
        </w:rPr>
        <w:t xml:space="preserve"> </w:t>
      </w:r>
      <w:proofErr w:type="spellStart"/>
      <w:r>
        <w:rPr>
          <w:spacing w:val="-8"/>
          <w:sz w:val="28"/>
        </w:rPr>
        <w:t>Каково</w:t>
      </w:r>
      <w:proofErr w:type="spellEnd"/>
      <w:r>
        <w:rPr>
          <w:spacing w:val="-14"/>
          <w:sz w:val="28"/>
        </w:rPr>
        <w:t xml:space="preserve"> </w:t>
      </w:r>
      <w:proofErr w:type="spellStart"/>
      <w:r>
        <w:rPr>
          <w:spacing w:val="-7"/>
          <w:sz w:val="28"/>
        </w:rPr>
        <w:t>отличие</w:t>
      </w:r>
      <w:proofErr w:type="spellEnd"/>
      <w:r>
        <w:rPr>
          <w:spacing w:val="-18"/>
          <w:sz w:val="28"/>
        </w:rPr>
        <w:t xml:space="preserve"> </w:t>
      </w:r>
      <w:proofErr w:type="spellStart"/>
      <w:r>
        <w:rPr>
          <w:spacing w:val="-7"/>
          <w:sz w:val="28"/>
        </w:rPr>
        <w:t>данных</w:t>
      </w:r>
      <w:proofErr w:type="spellEnd"/>
      <w:r>
        <w:rPr>
          <w:spacing w:val="-15"/>
          <w:sz w:val="28"/>
        </w:rPr>
        <w:t xml:space="preserve"> </w:t>
      </w:r>
      <w:proofErr w:type="spellStart"/>
      <w:r>
        <w:rPr>
          <w:spacing w:val="-8"/>
          <w:sz w:val="28"/>
        </w:rPr>
        <w:t>структур</w:t>
      </w:r>
      <w:proofErr w:type="spellEnd"/>
      <w:r>
        <w:rPr>
          <w:spacing w:val="-8"/>
          <w:sz w:val="28"/>
        </w:rPr>
        <w:t>?</w:t>
      </w:r>
    </w:p>
    <w:p w:rsidR="009E1588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ind w:right="469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Что понимается под управляемой подсистемой стратегического менеджмента? </w:t>
      </w:r>
      <w:proofErr w:type="spellStart"/>
      <w:r>
        <w:rPr>
          <w:sz w:val="28"/>
        </w:rPr>
        <w:t>Приведите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пример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структуры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управляемой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подсистемы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лю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бого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производственного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>.</w:t>
      </w:r>
    </w:p>
    <w:p w:rsidR="009E1588" w:rsidRPr="00C9560D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ind w:right="463" w:firstLine="690"/>
        <w:jc w:val="both"/>
        <w:rPr>
          <w:sz w:val="28"/>
          <w:lang w:val="ru-RU"/>
        </w:rPr>
      </w:pPr>
      <w:r w:rsidRPr="00C9560D">
        <w:rPr>
          <w:spacing w:val="-6"/>
          <w:sz w:val="28"/>
          <w:lang w:val="ru-RU"/>
        </w:rPr>
        <w:t xml:space="preserve">Что </w:t>
      </w:r>
      <w:r w:rsidRPr="00C9560D">
        <w:rPr>
          <w:spacing w:val="-8"/>
          <w:sz w:val="28"/>
          <w:lang w:val="ru-RU"/>
        </w:rPr>
        <w:t xml:space="preserve">понимается </w:t>
      </w:r>
      <w:r w:rsidRPr="00C9560D">
        <w:rPr>
          <w:spacing w:val="-6"/>
          <w:sz w:val="28"/>
          <w:lang w:val="ru-RU"/>
        </w:rPr>
        <w:t xml:space="preserve">под </w:t>
      </w:r>
      <w:r w:rsidRPr="00C9560D">
        <w:rPr>
          <w:spacing w:val="-8"/>
          <w:sz w:val="28"/>
          <w:lang w:val="ru-RU"/>
        </w:rPr>
        <w:t xml:space="preserve">целевой </w:t>
      </w:r>
      <w:r w:rsidRPr="00C9560D">
        <w:rPr>
          <w:spacing w:val="-9"/>
          <w:sz w:val="28"/>
          <w:lang w:val="ru-RU"/>
        </w:rPr>
        <w:t xml:space="preserve">подсистемой </w:t>
      </w:r>
      <w:r w:rsidRPr="00C9560D">
        <w:rPr>
          <w:spacing w:val="-8"/>
          <w:sz w:val="28"/>
          <w:lang w:val="ru-RU"/>
        </w:rPr>
        <w:t xml:space="preserve">стратегического </w:t>
      </w:r>
      <w:proofErr w:type="spellStart"/>
      <w:r w:rsidRPr="00C9560D">
        <w:rPr>
          <w:spacing w:val="-8"/>
          <w:sz w:val="28"/>
          <w:lang w:val="ru-RU"/>
        </w:rPr>
        <w:t>менед</w:t>
      </w:r>
      <w:proofErr w:type="gramStart"/>
      <w:r w:rsidRPr="00C9560D">
        <w:rPr>
          <w:spacing w:val="-8"/>
          <w:sz w:val="28"/>
          <w:lang w:val="ru-RU"/>
        </w:rPr>
        <w:t>ж</w:t>
      </w:r>
      <w:proofErr w:type="spellEnd"/>
      <w:r w:rsidRPr="00C9560D">
        <w:rPr>
          <w:spacing w:val="-8"/>
          <w:sz w:val="28"/>
          <w:lang w:val="ru-RU"/>
        </w:rPr>
        <w:t>-</w:t>
      </w:r>
      <w:proofErr w:type="gramEnd"/>
      <w:r w:rsidRPr="00C9560D">
        <w:rPr>
          <w:spacing w:val="-8"/>
          <w:sz w:val="28"/>
          <w:lang w:val="ru-RU"/>
        </w:rPr>
        <w:t xml:space="preserve"> </w:t>
      </w:r>
      <w:proofErr w:type="spellStart"/>
      <w:r w:rsidRPr="00C9560D">
        <w:rPr>
          <w:spacing w:val="-8"/>
          <w:sz w:val="28"/>
          <w:lang w:val="ru-RU"/>
        </w:rPr>
        <w:t>мента</w:t>
      </w:r>
      <w:proofErr w:type="spellEnd"/>
      <w:r w:rsidRPr="00C9560D">
        <w:rPr>
          <w:spacing w:val="-8"/>
          <w:sz w:val="28"/>
          <w:lang w:val="ru-RU"/>
        </w:rPr>
        <w:t>?</w:t>
      </w:r>
    </w:p>
    <w:p w:rsidR="009E1588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ind w:right="470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Что понимается под корпоративными целями? Приведите пример стратегических приоритетов (корпоративных целей) любого холдинга, </w:t>
      </w:r>
      <w:proofErr w:type="spellStart"/>
      <w:r w:rsidRPr="00C9560D">
        <w:rPr>
          <w:sz w:val="28"/>
          <w:lang w:val="ru-RU"/>
        </w:rPr>
        <w:t>л</w:t>
      </w:r>
      <w:proofErr w:type="gramStart"/>
      <w:r w:rsidRPr="00C9560D">
        <w:rPr>
          <w:sz w:val="28"/>
          <w:lang w:val="ru-RU"/>
        </w:rPr>
        <w:t>ю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бого</w:t>
      </w:r>
      <w:proofErr w:type="spellEnd"/>
      <w:r w:rsidRPr="00C9560D">
        <w:rPr>
          <w:sz w:val="28"/>
          <w:lang w:val="ru-RU"/>
        </w:rPr>
        <w:t xml:space="preserve"> производственного предприятия. </w:t>
      </w:r>
      <w:r>
        <w:rPr>
          <w:sz w:val="28"/>
        </w:rPr>
        <w:t xml:space="preserve">В </w:t>
      </w:r>
      <w:proofErr w:type="spellStart"/>
      <w:r>
        <w:rPr>
          <w:sz w:val="28"/>
        </w:rPr>
        <w:t>чем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заключается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их</w:t>
      </w:r>
      <w:proofErr w:type="spellEnd"/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отличие</w:t>
      </w:r>
      <w:proofErr w:type="spellEnd"/>
      <w:r>
        <w:rPr>
          <w:sz w:val="28"/>
        </w:rPr>
        <w:t>?</w:t>
      </w:r>
    </w:p>
    <w:p w:rsidR="009E1588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ind w:left="376" w:right="470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Что понимается под </w:t>
      </w:r>
      <w:proofErr w:type="spellStart"/>
      <w:proofErr w:type="gramStart"/>
      <w:r w:rsidRPr="00C9560D">
        <w:rPr>
          <w:sz w:val="28"/>
          <w:lang w:val="ru-RU"/>
        </w:rPr>
        <w:t>бизнес-целями</w:t>
      </w:r>
      <w:proofErr w:type="spellEnd"/>
      <w:proofErr w:type="gramEnd"/>
      <w:r w:rsidRPr="00C9560D">
        <w:rPr>
          <w:sz w:val="28"/>
          <w:lang w:val="ru-RU"/>
        </w:rPr>
        <w:t>? Приведите пример бизне</w:t>
      </w:r>
      <w:proofErr w:type="gramStart"/>
      <w:r w:rsidRPr="00C9560D">
        <w:rPr>
          <w:sz w:val="28"/>
          <w:lang w:val="ru-RU"/>
        </w:rPr>
        <w:t>с-</w:t>
      </w:r>
      <w:proofErr w:type="gramEnd"/>
      <w:r w:rsidRPr="00C9560D">
        <w:rPr>
          <w:sz w:val="28"/>
          <w:lang w:val="ru-RU"/>
        </w:rPr>
        <w:t xml:space="preserve"> целей любого холдинга, любого производственного предприятия. </w:t>
      </w:r>
      <w:r>
        <w:rPr>
          <w:sz w:val="28"/>
        </w:rPr>
        <w:t xml:space="preserve">В </w:t>
      </w:r>
      <w:proofErr w:type="spellStart"/>
      <w:r>
        <w:rPr>
          <w:sz w:val="28"/>
        </w:rPr>
        <w:t>чем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заключается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их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отличие</w:t>
      </w:r>
      <w:proofErr w:type="spellEnd"/>
      <w:r>
        <w:rPr>
          <w:sz w:val="28"/>
        </w:rPr>
        <w:t>?</w:t>
      </w:r>
    </w:p>
    <w:p w:rsidR="009E1588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ind w:left="1388"/>
        <w:rPr>
          <w:sz w:val="28"/>
        </w:rPr>
      </w:pPr>
      <w:r w:rsidRPr="00C9560D">
        <w:rPr>
          <w:sz w:val="28"/>
          <w:lang w:val="ru-RU"/>
        </w:rPr>
        <w:lastRenderedPageBreak/>
        <w:t>Что</w:t>
      </w:r>
      <w:r w:rsidRPr="00C9560D">
        <w:rPr>
          <w:spacing w:val="49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понимается</w:t>
      </w:r>
      <w:r w:rsidRPr="00C9560D">
        <w:rPr>
          <w:spacing w:val="47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под</w:t>
      </w:r>
      <w:r w:rsidRPr="00C9560D">
        <w:rPr>
          <w:spacing w:val="4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функциональными</w:t>
      </w:r>
      <w:r w:rsidRPr="00C9560D">
        <w:rPr>
          <w:spacing w:val="5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целями?</w:t>
      </w:r>
      <w:r w:rsidRPr="00C9560D">
        <w:rPr>
          <w:spacing w:val="47"/>
          <w:sz w:val="28"/>
          <w:lang w:val="ru-RU"/>
        </w:rPr>
        <w:t xml:space="preserve"> </w:t>
      </w:r>
      <w:proofErr w:type="spellStart"/>
      <w:r>
        <w:rPr>
          <w:sz w:val="28"/>
        </w:rPr>
        <w:t>Приведите</w:t>
      </w:r>
      <w:proofErr w:type="spellEnd"/>
      <w:r>
        <w:rPr>
          <w:spacing w:val="48"/>
          <w:sz w:val="28"/>
        </w:rPr>
        <w:t xml:space="preserve"> </w:t>
      </w:r>
      <w:proofErr w:type="spellStart"/>
      <w:r>
        <w:rPr>
          <w:sz w:val="28"/>
        </w:rPr>
        <w:t>при</w:t>
      </w:r>
      <w:proofErr w:type="spellEnd"/>
      <w:r>
        <w:rPr>
          <w:sz w:val="28"/>
        </w:rPr>
        <w:t>-</w:t>
      </w:r>
    </w:p>
    <w:p w:rsidR="009E1588" w:rsidRDefault="009E1588" w:rsidP="009E1588">
      <w:pPr>
        <w:rPr>
          <w:sz w:val="28"/>
        </w:rPr>
        <w:sectPr w:rsidR="009E1588">
          <w:pgSz w:w="11900" w:h="16840"/>
          <w:pgMar w:top="1600" w:right="940" w:bottom="1680" w:left="1040" w:header="0" w:footer="1407" w:gutter="0"/>
          <w:cols w:space="720"/>
        </w:sectPr>
      </w:pPr>
    </w:p>
    <w:p w:rsidR="009E1588" w:rsidRDefault="009E1588" w:rsidP="009E1588">
      <w:pPr>
        <w:pStyle w:val="a3"/>
        <w:spacing w:before="73"/>
        <w:ind w:hanging="1"/>
      </w:pPr>
      <w:r w:rsidRPr="00C9560D">
        <w:rPr>
          <w:lang w:val="ru-RU"/>
        </w:rPr>
        <w:lastRenderedPageBreak/>
        <w:t xml:space="preserve">мер функциональных целей любого холдинга, любого производственного предприятия. </w:t>
      </w:r>
      <w:proofErr w:type="gramStart"/>
      <w:r>
        <w:t xml:space="preserve">В </w:t>
      </w:r>
      <w:proofErr w:type="spellStart"/>
      <w:r>
        <w:t>чем</w:t>
      </w:r>
      <w:proofErr w:type="spellEnd"/>
      <w:r>
        <w:t xml:space="preserve"> </w:t>
      </w:r>
      <w:proofErr w:type="spellStart"/>
      <w:r>
        <w:t>заключается</w:t>
      </w:r>
      <w:proofErr w:type="spellEnd"/>
      <w:r>
        <w:t xml:space="preserve"> </w:t>
      </w:r>
      <w:proofErr w:type="spellStart"/>
      <w:r>
        <w:t>их</w:t>
      </w:r>
      <w:proofErr w:type="spellEnd"/>
      <w:r>
        <w:t xml:space="preserve"> </w:t>
      </w:r>
      <w:proofErr w:type="spellStart"/>
      <w:r>
        <w:t>отличие</w:t>
      </w:r>
      <w:proofErr w:type="spellEnd"/>
      <w:r>
        <w:t>?</w:t>
      </w:r>
      <w:proofErr w:type="gramEnd"/>
    </w:p>
    <w:p w:rsidR="009E1588" w:rsidRDefault="009E1588" w:rsidP="009E1588">
      <w:pPr>
        <w:pStyle w:val="a5"/>
        <w:numPr>
          <w:ilvl w:val="0"/>
          <w:numId w:val="2"/>
        </w:numPr>
        <w:tabs>
          <w:tab w:val="left" w:pos="1389"/>
        </w:tabs>
        <w:ind w:right="468" w:firstLine="690"/>
        <w:rPr>
          <w:sz w:val="28"/>
        </w:rPr>
      </w:pPr>
      <w:r w:rsidRPr="00C9560D">
        <w:rPr>
          <w:sz w:val="28"/>
          <w:lang w:val="ru-RU"/>
        </w:rPr>
        <w:t xml:space="preserve">Каковы основные </w:t>
      </w:r>
      <w:proofErr w:type="spellStart"/>
      <w:r w:rsidRPr="00C9560D">
        <w:rPr>
          <w:sz w:val="28"/>
          <w:lang w:val="ru-RU"/>
        </w:rPr>
        <w:t>субпроцессы</w:t>
      </w:r>
      <w:proofErr w:type="spellEnd"/>
      <w:r w:rsidRPr="00C9560D">
        <w:rPr>
          <w:sz w:val="28"/>
          <w:lang w:val="ru-RU"/>
        </w:rPr>
        <w:t xml:space="preserve"> процесса стратегического упра</w:t>
      </w:r>
      <w:proofErr w:type="gramStart"/>
      <w:r w:rsidRPr="00C9560D">
        <w:rPr>
          <w:sz w:val="28"/>
          <w:lang w:val="ru-RU"/>
        </w:rPr>
        <w:t>в-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ления</w:t>
      </w:r>
      <w:proofErr w:type="spellEnd"/>
      <w:r w:rsidRPr="00C9560D">
        <w:rPr>
          <w:sz w:val="28"/>
          <w:lang w:val="ru-RU"/>
        </w:rPr>
        <w:t xml:space="preserve">? </w:t>
      </w:r>
      <w:proofErr w:type="spellStart"/>
      <w:r>
        <w:rPr>
          <w:sz w:val="28"/>
        </w:rPr>
        <w:t>Охарактеризуйте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входы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выходы</w:t>
      </w:r>
      <w:proofErr w:type="spellEnd"/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субпроцессов</w:t>
      </w:r>
      <w:proofErr w:type="spellEnd"/>
      <w:r>
        <w:rPr>
          <w:sz w:val="28"/>
        </w:rPr>
        <w:t>.</w:t>
      </w:r>
    </w:p>
    <w:p w:rsidR="002F5EA0" w:rsidRPr="009E1588" w:rsidRDefault="009E1588" w:rsidP="009E1588">
      <w:r w:rsidRPr="00C9560D">
        <w:rPr>
          <w:sz w:val="28"/>
        </w:rPr>
        <w:t xml:space="preserve">В чем заключается актуальность процессно-стоимостного </w:t>
      </w:r>
      <w:proofErr w:type="spellStart"/>
      <w:r w:rsidRPr="00C9560D">
        <w:rPr>
          <w:sz w:val="28"/>
        </w:rPr>
        <w:t>подх</w:t>
      </w:r>
      <w:proofErr w:type="gramStart"/>
      <w:r w:rsidRPr="00C9560D">
        <w:rPr>
          <w:sz w:val="28"/>
        </w:rPr>
        <w:t>о</w:t>
      </w:r>
      <w:proofErr w:type="spellEnd"/>
      <w:r w:rsidRPr="00C9560D">
        <w:rPr>
          <w:sz w:val="28"/>
        </w:rPr>
        <w:t>-</w:t>
      </w:r>
      <w:proofErr w:type="gramEnd"/>
      <w:r w:rsidRPr="00C9560D">
        <w:rPr>
          <w:sz w:val="28"/>
        </w:rPr>
        <w:t xml:space="preserve"> да к стратегическому менеджменту?</w:t>
      </w:r>
    </w:p>
    <w:sectPr w:rsidR="002F5EA0" w:rsidRPr="009E1588" w:rsidSect="006D6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">
    <w:nsid w:val="386D5D23"/>
    <w:multiLevelType w:val="hybridMultilevel"/>
    <w:tmpl w:val="C958A89C"/>
    <w:lvl w:ilvl="0" w:tplc="E0C8EBCC">
      <w:start w:val="1"/>
      <w:numFmt w:val="decimal"/>
      <w:lvlText w:val="%1."/>
      <w:lvlJc w:val="left"/>
      <w:pPr>
        <w:ind w:left="377" w:hanging="3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70E43D3A">
      <w:numFmt w:val="bullet"/>
      <w:lvlText w:val="•"/>
      <w:lvlJc w:val="left"/>
      <w:pPr>
        <w:ind w:left="1334" w:hanging="322"/>
      </w:pPr>
      <w:rPr>
        <w:rFonts w:hint="default"/>
      </w:rPr>
    </w:lvl>
    <w:lvl w:ilvl="2" w:tplc="4A143756">
      <w:numFmt w:val="bullet"/>
      <w:lvlText w:val="•"/>
      <w:lvlJc w:val="left"/>
      <w:pPr>
        <w:ind w:left="2288" w:hanging="322"/>
      </w:pPr>
      <w:rPr>
        <w:rFonts w:hint="default"/>
      </w:rPr>
    </w:lvl>
    <w:lvl w:ilvl="3" w:tplc="5C905A1E">
      <w:numFmt w:val="bullet"/>
      <w:lvlText w:val="•"/>
      <w:lvlJc w:val="left"/>
      <w:pPr>
        <w:ind w:left="3242" w:hanging="322"/>
      </w:pPr>
      <w:rPr>
        <w:rFonts w:hint="default"/>
      </w:rPr>
    </w:lvl>
    <w:lvl w:ilvl="4" w:tplc="93CC6D14">
      <w:numFmt w:val="bullet"/>
      <w:lvlText w:val="•"/>
      <w:lvlJc w:val="left"/>
      <w:pPr>
        <w:ind w:left="4196" w:hanging="322"/>
      </w:pPr>
      <w:rPr>
        <w:rFonts w:hint="default"/>
      </w:rPr>
    </w:lvl>
    <w:lvl w:ilvl="5" w:tplc="1A3CCC32">
      <w:numFmt w:val="bullet"/>
      <w:lvlText w:val="•"/>
      <w:lvlJc w:val="left"/>
      <w:pPr>
        <w:ind w:left="5150" w:hanging="322"/>
      </w:pPr>
      <w:rPr>
        <w:rFonts w:hint="default"/>
      </w:rPr>
    </w:lvl>
    <w:lvl w:ilvl="6" w:tplc="1BE45C9E">
      <w:numFmt w:val="bullet"/>
      <w:lvlText w:val="•"/>
      <w:lvlJc w:val="left"/>
      <w:pPr>
        <w:ind w:left="6104" w:hanging="322"/>
      </w:pPr>
      <w:rPr>
        <w:rFonts w:hint="default"/>
      </w:rPr>
    </w:lvl>
    <w:lvl w:ilvl="7" w:tplc="A3B861C2">
      <w:numFmt w:val="bullet"/>
      <w:lvlText w:val="•"/>
      <w:lvlJc w:val="left"/>
      <w:pPr>
        <w:ind w:left="7058" w:hanging="322"/>
      </w:pPr>
      <w:rPr>
        <w:rFonts w:hint="default"/>
      </w:rPr>
    </w:lvl>
    <w:lvl w:ilvl="8" w:tplc="D6BC861A">
      <w:numFmt w:val="bullet"/>
      <w:lvlText w:val="•"/>
      <w:lvlJc w:val="left"/>
      <w:pPr>
        <w:ind w:left="8012" w:hanging="322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6D6E62"/>
    <w:rsid w:val="00733AA0"/>
    <w:rsid w:val="009E1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361</Words>
  <Characters>2059</Characters>
  <Application>Microsoft Office Word</Application>
  <DocSecurity>0</DocSecurity>
  <Lines>17</Lines>
  <Paragraphs>4</Paragraphs>
  <ScaleCrop>false</ScaleCrop>
  <Company>ektu</Company>
  <LinksUpToDate>false</LinksUpToDate>
  <CharactersWithSpaces>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2018-09-28T09:01:00Z</dcterms:modified>
</cp:coreProperties>
</file>